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F132" w14:textId="227CEE2E" w:rsidR="00270749" w:rsidRDefault="00FD7AB0" w:rsidP="00463DB1">
      <w:pPr>
        <w:spacing w:after="0" w:line="240" w:lineRule="auto"/>
        <w:rPr>
          <w:i/>
          <w:iCs/>
        </w:rPr>
      </w:pPr>
      <w:r>
        <w:rPr>
          <w:i/>
          <w:iCs/>
          <w:noProof/>
        </w:rPr>
        <w:drawing>
          <wp:inline distT="0" distB="0" distL="0" distR="0" wp14:anchorId="6BA1277E" wp14:editId="562FC363">
            <wp:extent cx="6041704" cy="1195754"/>
            <wp:effectExtent l="0" t="0" r="381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113130" cy="1209890"/>
                    </a:xfrm>
                    <a:prstGeom prst="rect">
                      <a:avLst/>
                    </a:prstGeom>
                  </pic:spPr>
                </pic:pic>
              </a:graphicData>
            </a:graphic>
          </wp:inline>
        </w:drawing>
      </w:r>
    </w:p>
    <w:p w14:paraId="73B113AB" w14:textId="33C33BA6" w:rsidR="00B4642B" w:rsidRPr="00B2730D" w:rsidRDefault="00B4642B" w:rsidP="00B4642B">
      <w:pPr>
        <w:spacing w:after="0" w:line="240" w:lineRule="auto"/>
      </w:pPr>
    </w:p>
    <w:p w14:paraId="6B4C7FE7" w14:textId="3BEDE2D0" w:rsidR="00B4642B" w:rsidRPr="001F7299" w:rsidRDefault="00B4642B" w:rsidP="00553A3C">
      <w:pPr>
        <w:spacing w:before="120"/>
        <w:rPr>
          <w:rFonts w:ascii="Franklin Gothic Book" w:hAnsi="Franklin Gothic Book"/>
        </w:rPr>
      </w:pPr>
      <w:r w:rsidRPr="001F7299">
        <w:rPr>
          <w:rFonts w:ascii="Franklin Gothic Book" w:hAnsi="Franklin Gothic Book"/>
        </w:rPr>
        <w:t xml:space="preserve">Here are five public service announcements on Malnutrition Awareness Week. </w:t>
      </w:r>
      <w:r w:rsidR="00553A3C">
        <w:rPr>
          <w:rFonts w:ascii="Franklin Gothic Book" w:hAnsi="Franklin Gothic Book"/>
        </w:rPr>
        <w:t>C</w:t>
      </w:r>
      <w:r w:rsidRPr="001F7299">
        <w:rPr>
          <w:rFonts w:ascii="Franklin Gothic Book" w:hAnsi="Franklin Gothic Book"/>
        </w:rPr>
        <w:t>ontact your local radio or television station and ask them to run one or all of the</w:t>
      </w:r>
      <w:r w:rsidR="00C722C0">
        <w:rPr>
          <w:rFonts w:ascii="Franklin Gothic Book" w:hAnsi="Franklin Gothic Book"/>
        </w:rPr>
        <w:t>m</w:t>
      </w:r>
      <w:r w:rsidRPr="001F7299">
        <w:rPr>
          <w:rFonts w:ascii="Franklin Gothic Book" w:hAnsi="Franklin Gothic Book"/>
        </w:rPr>
        <w:t xml:space="preserve"> during Malnutrition Awareness Week, September </w:t>
      </w:r>
      <w:r w:rsidR="00FD7AB0" w:rsidRPr="001F7299">
        <w:rPr>
          <w:rFonts w:ascii="Franklin Gothic Book" w:hAnsi="Franklin Gothic Book"/>
        </w:rPr>
        <w:t>1</w:t>
      </w:r>
      <w:r w:rsidR="00FD7AB0">
        <w:rPr>
          <w:rFonts w:ascii="Franklin Gothic Book" w:hAnsi="Franklin Gothic Book"/>
        </w:rPr>
        <w:t>8</w:t>
      </w:r>
      <w:r w:rsidRPr="001F7299">
        <w:rPr>
          <w:rFonts w:ascii="Franklin Gothic Book" w:hAnsi="Franklin Gothic Book"/>
        </w:rPr>
        <w:t>-</w:t>
      </w:r>
      <w:r w:rsidR="00FD7AB0" w:rsidRPr="001F7299">
        <w:rPr>
          <w:rFonts w:ascii="Franklin Gothic Book" w:hAnsi="Franklin Gothic Book"/>
        </w:rPr>
        <w:t>2</w:t>
      </w:r>
      <w:r w:rsidR="00FD7AB0">
        <w:rPr>
          <w:rFonts w:ascii="Franklin Gothic Book" w:hAnsi="Franklin Gothic Book"/>
        </w:rPr>
        <w:t>2</w:t>
      </w:r>
      <w:r w:rsidRPr="001F7299">
        <w:rPr>
          <w:rFonts w:ascii="Franklin Gothic Book" w:hAnsi="Franklin Gothic Book"/>
        </w:rPr>
        <w:t xml:space="preserve">, </w:t>
      </w:r>
      <w:r w:rsidR="00FD7AB0" w:rsidRPr="001F7299">
        <w:rPr>
          <w:rFonts w:ascii="Franklin Gothic Book" w:hAnsi="Franklin Gothic Book"/>
        </w:rPr>
        <w:t>202</w:t>
      </w:r>
      <w:r w:rsidR="00FD7AB0">
        <w:rPr>
          <w:rFonts w:ascii="Franklin Gothic Book" w:hAnsi="Franklin Gothic Book"/>
        </w:rPr>
        <w:t>3</w:t>
      </w:r>
      <w:r w:rsidRPr="001F7299">
        <w:rPr>
          <w:rFonts w:ascii="Franklin Gothic Book" w:hAnsi="Franklin Gothic Book"/>
        </w:rPr>
        <w:t>. (</w:t>
      </w:r>
      <w:r w:rsidRPr="001F7299">
        <w:rPr>
          <w:rFonts w:ascii="Franklin Gothic Book" w:hAnsi="Franklin Gothic Book"/>
          <w:i/>
          <w:iCs/>
        </w:rPr>
        <w:t xml:space="preserve">See </w:t>
      </w:r>
      <w:hyperlink r:id="rId8" w:history="1">
        <w:r w:rsidRPr="00B149DD">
          <w:rPr>
            <w:rStyle w:val="Hyperlink"/>
            <w:rFonts w:ascii="Franklin Gothic Medium" w:hAnsi="Franklin Gothic Medium"/>
            <w:i/>
            <w:iCs/>
          </w:rPr>
          <w:t>Quick Tips: Getting Local Media Coverage on Malnutrition Awareness Week</w:t>
        </w:r>
      </w:hyperlink>
      <w:r w:rsidRPr="001F7299">
        <w:rPr>
          <w:rFonts w:ascii="Franklin Gothic Book" w:hAnsi="Franklin Gothic Book"/>
        </w:rPr>
        <w:t>).</w:t>
      </w:r>
      <w:r w:rsidR="00553A3C">
        <w:rPr>
          <w:rFonts w:ascii="Franklin Gothic Book" w:hAnsi="Franklin Gothic Book"/>
        </w:rPr>
        <w:t xml:space="preserve"> </w:t>
      </w:r>
      <w:r w:rsidR="00553A3C" w:rsidRPr="00553A3C">
        <w:rPr>
          <w:rFonts w:ascii="Franklin Gothic Book" w:hAnsi="Franklin Gothic Book"/>
        </w:rPr>
        <w:t xml:space="preserve">Please share what your local media broadcasts with ASPEN! Email </w:t>
      </w:r>
      <w:hyperlink r:id="rId9" w:history="1">
        <w:r w:rsidR="00553A3C" w:rsidRPr="00C76EB3">
          <w:rPr>
            <w:rStyle w:val="Hyperlink"/>
            <w:rFonts w:ascii="Franklin Gothic Book" w:hAnsi="Franklin Gothic Book"/>
          </w:rPr>
          <w:t>stephaniel@nutritioncare.org</w:t>
        </w:r>
      </w:hyperlink>
      <w:r w:rsidR="00553A3C" w:rsidRPr="00553A3C">
        <w:rPr>
          <w:rFonts w:ascii="Franklin Gothic Book" w:hAnsi="Franklin Gothic Book"/>
        </w:rPr>
        <w:t>.</w:t>
      </w:r>
      <w:r w:rsidR="00553A3C">
        <w:rPr>
          <w:rFonts w:ascii="Franklin Gothic Book" w:hAnsi="Franklin Gothic Book"/>
        </w:rPr>
        <w:t xml:space="preserve"> </w:t>
      </w:r>
    </w:p>
    <w:p w14:paraId="451A43DD" w14:textId="77777777" w:rsidR="006E25E3" w:rsidRPr="001F7299" w:rsidRDefault="006E25E3" w:rsidP="006E25E3">
      <w:pPr>
        <w:spacing w:after="0" w:line="240" w:lineRule="auto"/>
        <w:rPr>
          <w:rFonts w:ascii="Franklin Gothic Book" w:hAnsi="Franklin Gothic Book"/>
        </w:rPr>
      </w:pPr>
    </w:p>
    <w:p w14:paraId="08133A2A" w14:textId="3690C6DF" w:rsidR="00641DFE" w:rsidRPr="001F7299" w:rsidRDefault="00B4642B" w:rsidP="00B4642B">
      <w:pPr>
        <w:pStyle w:val="ListParagraph"/>
        <w:numPr>
          <w:ilvl w:val="0"/>
          <w:numId w:val="6"/>
        </w:numPr>
        <w:rPr>
          <w:rFonts w:ascii="Franklin Gothic Book" w:hAnsi="Franklin Gothic Book"/>
          <w:b/>
          <w:bCs/>
        </w:rPr>
      </w:pPr>
      <w:r w:rsidRPr="001F7299">
        <w:rPr>
          <w:rFonts w:ascii="Franklin Gothic Book" w:hAnsi="Franklin Gothic Book"/>
          <w:b/>
          <w:bCs/>
        </w:rPr>
        <w:t>Malnutrition and the General Audience</w:t>
      </w:r>
    </w:p>
    <w:p w14:paraId="00ADCDD2" w14:textId="72EF091A" w:rsidR="006E25E3" w:rsidRPr="001F7299" w:rsidRDefault="00384B4E" w:rsidP="00463DB1">
      <w:pPr>
        <w:ind w:left="360"/>
        <w:rPr>
          <w:rFonts w:ascii="Franklin Gothic Book" w:hAnsi="Franklin Gothic Book"/>
        </w:rPr>
      </w:pPr>
      <w:bookmarkStart w:id="0" w:name="_Hlk100841786"/>
      <w:r w:rsidRPr="001F7299">
        <w:rPr>
          <w:rFonts w:ascii="Franklin Gothic Book" w:hAnsi="Franklin Gothic Book"/>
        </w:rPr>
        <w:t xml:space="preserve">Malnutrition </w:t>
      </w:r>
      <w:r w:rsidR="0005041F" w:rsidRPr="001F7299">
        <w:rPr>
          <w:rFonts w:ascii="Franklin Gothic Book" w:hAnsi="Franklin Gothic Book"/>
        </w:rPr>
        <w:t>is a serious</w:t>
      </w:r>
      <w:r w:rsidRPr="001F7299">
        <w:rPr>
          <w:rFonts w:ascii="Franklin Gothic Book" w:hAnsi="Franklin Gothic Book"/>
        </w:rPr>
        <w:t xml:space="preserve"> health concern</w:t>
      </w:r>
      <w:r w:rsidR="0005041F" w:rsidRPr="001F7299">
        <w:rPr>
          <w:rFonts w:ascii="Franklin Gothic Book" w:hAnsi="Franklin Gothic Book"/>
        </w:rPr>
        <w:t xml:space="preserve"> </w:t>
      </w:r>
      <w:bookmarkEnd w:id="0"/>
      <w:r w:rsidR="0005041F" w:rsidRPr="001F7299">
        <w:rPr>
          <w:rFonts w:ascii="Franklin Gothic Book" w:hAnsi="Franklin Gothic Book"/>
        </w:rPr>
        <w:t xml:space="preserve">that </w:t>
      </w:r>
      <w:r w:rsidR="00F23457" w:rsidRPr="001F7299">
        <w:rPr>
          <w:rFonts w:ascii="Franklin Gothic Book" w:hAnsi="Franklin Gothic Book"/>
        </w:rPr>
        <w:t>affect</w:t>
      </w:r>
      <w:r w:rsidR="002526D9" w:rsidRPr="001F7299">
        <w:rPr>
          <w:rFonts w:ascii="Franklin Gothic Book" w:hAnsi="Franklin Gothic Book"/>
        </w:rPr>
        <w:t xml:space="preserve">s </w:t>
      </w:r>
      <w:r w:rsidR="00F23457" w:rsidRPr="001F7299">
        <w:rPr>
          <w:rFonts w:ascii="Franklin Gothic Book" w:hAnsi="Franklin Gothic Book"/>
        </w:rPr>
        <w:t xml:space="preserve">every system in your body. It </w:t>
      </w:r>
      <w:r w:rsidR="0005041F" w:rsidRPr="001F7299">
        <w:rPr>
          <w:rFonts w:ascii="Franklin Gothic Book" w:hAnsi="Franklin Gothic Book"/>
        </w:rPr>
        <w:t xml:space="preserve">can </w:t>
      </w:r>
      <w:r w:rsidRPr="001F7299">
        <w:rPr>
          <w:rFonts w:ascii="Franklin Gothic Book" w:hAnsi="Franklin Gothic Book"/>
        </w:rPr>
        <w:t>increase the risk of infections</w:t>
      </w:r>
      <w:r w:rsidR="0005041F" w:rsidRPr="001F7299">
        <w:rPr>
          <w:rFonts w:ascii="Franklin Gothic Book" w:hAnsi="Franklin Gothic Book"/>
        </w:rPr>
        <w:t xml:space="preserve">, </w:t>
      </w:r>
      <w:r w:rsidR="00BE611A">
        <w:rPr>
          <w:rFonts w:ascii="Franklin Gothic Book" w:hAnsi="Franklin Gothic Book"/>
        </w:rPr>
        <w:t xml:space="preserve">contribute to </w:t>
      </w:r>
      <w:r w:rsidR="0005041F" w:rsidRPr="001F7299">
        <w:rPr>
          <w:rFonts w:ascii="Franklin Gothic Book" w:hAnsi="Franklin Gothic Book"/>
        </w:rPr>
        <w:t xml:space="preserve">slow healing, result in longer hospital stays, </w:t>
      </w:r>
      <w:r w:rsidRPr="001F7299">
        <w:rPr>
          <w:rFonts w:ascii="Franklin Gothic Book" w:hAnsi="Franklin Gothic Book"/>
        </w:rPr>
        <w:t xml:space="preserve">and </w:t>
      </w:r>
      <w:r w:rsidR="0005041F" w:rsidRPr="001F7299">
        <w:rPr>
          <w:rFonts w:ascii="Franklin Gothic Book" w:hAnsi="Franklin Gothic Book"/>
        </w:rPr>
        <w:t xml:space="preserve">even </w:t>
      </w:r>
      <w:r w:rsidRPr="001F7299">
        <w:rPr>
          <w:rFonts w:ascii="Franklin Gothic Book" w:hAnsi="Franklin Gothic Book"/>
        </w:rPr>
        <w:t>increase</w:t>
      </w:r>
      <w:r w:rsidR="0005041F" w:rsidRPr="001F7299">
        <w:rPr>
          <w:rFonts w:ascii="Franklin Gothic Book" w:hAnsi="Franklin Gothic Book"/>
        </w:rPr>
        <w:t xml:space="preserve"> the </w:t>
      </w:r>
      <w:r w:rsidRPr="001F7299">
        <w:rPr>
          <w:rFonts w:ascii="Franklin Gothic Book" w:hAnsi="Franklin Gothic Book"/>
        </w:rPr>
        <w:t>risk of death.</w:t>
      </w:r>
    </w:p>
    <w:p w14:paraId="28194386" w14:textId="3449AD87" w:rsidR="00384B4E" w:rsidRPr="001F7299" w:rsidRDefault="00624287" w:rsidP="00463DB1">
      <w:pPr>
        <w:ind w:left="360"/>
        <w:rPr>
          <w:rFonts w:ascii="Franklin Gothic Book" w:hAnsi="Franklin Gothic Book"/>
        </w:rPr>
      </w:pPr>
      <w:bookmarkStart w:id="1" w:name="_Hlk101443637"/>
      <w:bookmarkStart w:id="2" w:name="_Hlk100838783"/>
      <w:bookmarkStart w:id="3" w:name="_Hlk100829175"/>
      <w:r w:rsidRPr="001F7299">
        <w:rPr>
          <w:rFonts w:ascii="Franklin Gothic Book" w:hAnsi="Franklin Gothic Book"/>
        </w:rPr>
        <w:t>[Institution name]</w:t>
      </w:r>
      <w:r w:rsidR="004F7751" w:rsidRPr="001F7299">
        <w:rPr>
          <w:rFonts w:ascii="Franklin Gothic Book" w:hAnsi="Franklin Gothic Book"/>
        </w:rPr>
        <w:t xml:space="preserve"> </w:t>
      </w:r>
      <w:bookmarkEnd w:id="1"/>
      <w:r w:rsidR="004F7751" w:rsidRPr="001F7299">
        <w:rPr>
          <w:rFonts w:ascii="Franklin Gothic Book" w:hAnsi="Franklin Gothic Book"/>
        </w:rPr>
        <w:t>urges you</w:t>
      </w:r>
      <w:r w:rsidR="0005041F" w:rsidRPr="001F7299">
        <w:rPr>
          <w:rFonts w:ascii="Franklin Gothic Book" w:hAnsi="Franklin Gothic Book"/>
        </w:rPr>
        <w:t xml:space="preserve"> this Malnutrition Awareness Week—</w:t>
      </w:r>
      <w:bookmarkStart w:id="4" w:name="_Hlk100840374"/>
      <w:r w:rsidR="0005041F" w:rsidRPr="001F7299">
        <w:rPr>
          <w:rFonts w:ascii="Franklin Gothic Book" w:hAnsi="Franklin Gothic Book"/>
        </w:rPr>
        <w:t xml:space="preserve">September </w:t>
      </w:r>
      <w:r w:rsidR="00FD7AB0" w:rsidRPr="001F7299">
        <w:rPr>
          <w:rFonts w:ascii="Franklin Gothic Book" w:hAnsi="Franklin Gothic Book"/>
        </w:rPr>
        <w:t>1</w:t>
      </w:r>
      <w:r w:rsidR="00FD7AB0">
        <w:rPr>
          <w:rFonts w:ascii="Franklin Gothic Book" w:hAnsi="Franklin Gothic Book"/>
        </w:rPr>
        <w:t>8</w:t>
      </w:r>
      <w:r w:rsidR="0005041F" w:rsidRPr="001F7299">
        <w:rPr>
          <w:rFonts w:ascii="Franklin Gothic Book" w:hAnsi="Franklin Gothic Book"/>
        </w:rPr>
        <w:t>-</w:t>
      </w:r>
      <w:r w:rsidR="00FD7AB0" w:rsidRPr="001F7299">
        <w:rPr>
          <w:rFonts w:ascii="Franklin Gothic Book" w:hAnsi="Franklin Gothic Book"/>
        </w:rPr>
        <w:t>2</w:t>
      </w:r>
      <w:r w:rsidR="00FD7AB0">
        <w:rPr>
          <w:rFonts w:ascii="Franklin Gothic Book" w:hAnsi="Franklin Gothic Book"/>
        </w:rPr>
        <w:t>2</w:t>
      </w:r>
      <w:r w:rsidR="0005041F" w:rsidRPr="001F7299">
        <w:rPr>
          <w:rFonts w:ascii="Franklin Gothic Book" w:hAnsi="Franklin Gothic Book"/>
        </w:rPr>
        <w:t xml:space="preserve">, </w:t>
      </w:r>
      <w:bookmarkEnd w:id="4"/>
      <w:r w:rsidR="00FD7AB0" w:rsidRPr="001F7299">
        <w:rPr>
          <w:rFonts w:ascii="Franklin Gothic Book" w:hAnsi="Franklin Gothic Book"/>
        </w:rPr>
        <w:t>202</w:t>
      </w:r>
      <w:r w:rsidR="00FD7AB0">
        <w:rPr>
          <w:rFonts w:ascii="Franklin Gothic Book" w:hAnsi="Franklin Gothic Book"/>
        </w:rPr>
        <w:t>3</w:t>
      </w:r>
      <w:r w:rsidR="00EF3743" w:rsidRPr="001F7299">
        <w:rPr>
          <w:rFonts w:ascii="Franklin Gothic Book" w:hAnsi="Franklin Gothic Book"/>
        </w:rPr>
        <w:t xml:space="preserve">—to </w:t>
      </w:r>
      <w:bookmarkEnd w:id="2"/>
      <w:bookmarkEnd w:id="3"/>
      <w:r w:rsidR="003458EA" w:rsidRPr="001F7299">
        <w:rPr>
          <w:rFonts w:ascii="Franklin Gothic Book" w:hAnsi="Franklin Gothic Book"/>
        </w:rPr>
        <w:t xml:space="preserve">learn the warning signs of malnutrition, especially if you’ve been ill or hospitalized. </w:t>
      </w:r>
    </w:p>
    <w:p w14:paraId="7D8254A4" w14:textId="6940E26F" w:rsidR="003458EA" w:rsidRDefault="003458EA" w:rsidP="00463DB1">
      <w:pPr>
        <w:ind w:left="360"/>
        <w:rPr>
          <w:rStyle w:val="Hyperlink"/>
          <w:rFonts w:ascii="Franklin Gothic Book" w:hAnsi="Franklin Gothic Book"/>
        </w:rPr>
      </w:pPr>
      <w:bookmarkStart w:id="5" w:name="_Hlk102111052"/>
      <w:r w:rsidRPr="001F7299">
        <w:rPr>
          <w:rFonts w:ascii="Franklin Gothic Book" w:hAnsi="Franklin Gothic Book"/>
        </w:rPr>
        <w:t xml:space="preserve">Visit: </w:t>
      </w:r>
      <w:hyperlink r:id="rId10" w:history="1">
        <w:r w:rsidRPr="001F7299">
          <w:rPr>
            <w:rStyle w:val="Hyperlink"/>
            <w:rFonts w:ascii="Franklin Gothic Book" w:hAnsi="Franklin Gothic Book"/>
          </w:rPr>
          <w:t>nutritioncare.org/KnowTheSigns</w:t>
        </w:r>
      </w:hyperlink>
      <w:r w:rsidR="008A3E68" w:rsidRPr="00553A3C">
        <w:rPr>
          <w:rStyle w:val="Hyperlink"/>
          <w:rFonts w:ascii="Franklin Gothic Book" w:hAnsi="Franklin Gothic Book"/>
          <w:color w:val="000000" w:themeColor="text1"/>
        </w:rPr>
        <w:t>.</w:t>
      </w:r>
    </w:p>
    <w:p w14:paraId="0EE62F57" w14:textId="77777777" w:rsidR="0095022C" w:rsidRPr="001F7299" w:rsidRDefault="0095022C">
      <w:pPr>
        <w:rPr>
          <w:rFonts w:ascii="Franklin Gothic Book" w:hAnsi="Franklin Gothic Book"/>
        </w:rPr>
      </w:pPr>
    </w:p>
    <w:bookmarkEnd w:id="5"/>
    <w:p w14:paraId="2DB73528" w14:textId="77777777" w:rsidR="00466892" w:rsidRPr="001F7299" w:rsidRDefault="00466892" w:rsidP="00466892">
      <w:pPr>
        <w:pStyle w:val="ListParagraph"/>
        <w:numPr>
          <w:ilvl w:val="0"/>
          <w:numId w:val="6"/>
        </w:numPr>
        <w:rPr>
          <w:rFonts w:ascii="Franklin Gothic Book" w:hAnsi="Franklin Gothic Book"/>
          <w:b/>
          <w:bCs/>
        </w:rPr>
      </w:pPr>
      <w:r w:rsidRPr="001F7299">
        <w:rPr>
          <w:rFonts w:ascii="Franklin Gothic Book" w:hAnsi="Franklin Gothic Book"/>
          <w:b/>
          <w:bCs/>
        </w:rPr>
        <w:t>Malnutrition and Children or Teens</w:t>
      </w:r>
    </w:p>
    <w:p w14:paraId="2420A9EB" w14:textId="36B9CAD0" w:rsidR="00C05459" w:rsidRPr="001F7299" w:rsidRDefault="00F23058" w:rsidP="00463DB1">
      <w:pPr>
        <w:ind w:left="360"/>
        <w:rPr>
          <w:rFonts w:ascii="Franklin Gothic Book" w:hAnsi="Franklin Gothic Book"/>
        </w:rPr>
      </w:pPr>
      <w:r w:rsidRPr="001F7299">
        <w:rPr>
          <w:rFonts w:ascii="Franklin Gothic Book" w:hAnsi="Franklin Gothic Book"/>
        </w:rPr>
        <w:t xml:space="preserve">When your body does not get the right balance of energy and nutrients it needs, you can become malnourished. </w:t>
      </w:r>
    </w:p>
    <w:p w14:paraId="4F7E26E7" w14:textId="26000580" w:rsidR="000B1C4B" w:rsidRPr="001F7299" w:rsidRDefault="000B1C4B" w:rsidP="00463DB1">
      <w:pPr>
        <w:ind w:left="360"/>
        <w:rPr>
          <w:rFonts w:ascii="Franklin Gothic Book" w:hAnsi="Franklin Gothic Book"/>
        </w:rPr>
      </w:pPr>
      <w:r w:rsidRPr="001F7299">
        <w:rPr>
          <w:rFonts w:ascii="Franklin Gothic Book" w:hAnsi="Franklin Gothic Book"/>
        </w:rPr>
        <w:t>Malnutrition in children and teens</w:t>
      </w:r>
      <w:r w:rsidR="00F23058" w:rsidRPr="001F7299">
        <w:rPr>
          <w:rFonts w:ascii="Franklin Gothic Book" w:hAnsi="Franklin Gothic Book"/>
        </w:rPr>
        <w:t xml:space="preserve"> </w:t>
      </w:r>
      <w:r w:rsidRPr="001F7299">
        <w:rPr>
          <w:rFonts w:ascii="Franklin Gothic Book" w:hAnsi="Franklin Gothic Book"/>
        </w:rPr>
        <w:t xml:space="preserve">can </w:t>
      </w:r>
      <w:r w:rsidR="00D249B2">
        <w:rPr>
          <w:rFonts w:ascii="Franklin Gothic Book" w:hAnsi="Franklin Gothic Book"/>
        </w:rPr>
        <w:t>impair growth and development and slow response to medical treatment</w:t>
      </w:r>
      <w:r w:rsidR="00D876DC" w:rsidRPr="001F7299">
        <w:rPr>
          <w:rFonts w:ascii="Franklin Gothic Book" w:hAnsi="Franklin Gothic Book"/>
        </w:rPr>
        <w:t>.</w:t>
      </w:r>
    </w:p>
    <w:p w14:paraId="63174CF1" w14:textId="3AE6F3D5" w:rsidR="00F23058" w:rsidRPr="001F7299" w:rsidRDefault="00A35174" w:rsidP="00463DB1">
      <w:pPr>
        <w:ind w:left="360"/>
        <w:rPr>
          <w:rFonts w:ascii="Franklin Gothic Book" w:hAnsi="Franklin Gothic Book"/>
        </w:rPr>
      </w:pPr>
      <w:r w:rsidRPr="001F7299">
        <w:rPr>
          <w:rFonts w:ascii="Franklin Gothic Book" w:hAnsi="Franklin Gothic Book"/>
        </w:rPr>
        <w:t xml:space="preserve">[Institution name] </w:t>
      </w:r>
      <w:r w:rsidR="005C605D" w:rsidRPr="001F7299">
        <w:rPr>
          <w:rFonts w:ascii="Franklin Gothic Book" w:hAnsi="Franklin Gothic Book"/>
        </w:rPr>
        <w:t xml:space="preserve">urges you this Malnutrition Awareness Week—September </w:t>
      </w:r>
      <w:r w:rsidR="00FD7AB0" w:rsidRPr="001F7299">
        <w:rPr>
          <w:rFonts w:ascii="Franklin Gothic Book" w:hAnsi="Franklin Gothic Book"/>
        </w:rPr>
        <w:t>1</w:t>
      </w:r>
      <w:r w:rsidR="00FD7AB0">
        <w:rPr>
          <w:rFonts w:ascii="Franklin Gothic Book" w:hAnsi="Franklin Gothic Book"/>
        </w:rPr>
        <w:t>8</w:t>
      </w:r>
      <w:r w:rsidR="005C605D" w:rsidRPr="001F7299">
        <w:rPr>
          <w:rFonts w:ascii="Franklin Gothic Book" w:hAnsi="Franklin Gothic Book"/>
        </w:rPr>
        <w:t>-</w:t>
      </w:r>
      <w:r w:rsidR="00FD7AB0" w:rsidRPr="001F7299">
        <w:rPr>
          <w:rFonts w:ascii="Franklin Gothic Book" w:hAnsi="Franklin Gothic Book"/>
        </w:rPr>
        <w:t>2</w:t>
      </w:r>
      <w:r w:rsidR="00FD7AB0">
        <w:rPr>
          <w:rFonts w:ascii="Franklin Gothic Book" w:hAnsi="Franklin Gothic Book"/>
        </w:rPr>
        <w:t>2</w:t>
      </w:r>
      <w:r w:rsidR="005C605D" w:rsidRPr="001F7299">
        <w:rPr>
          <w:rFonts w:ascii="Franklin Gothic Book" w:hAnsi="Franklin Gothic Book"/>
        </w:rPr>
        <w:t xml:space="preserve">, </w:t>
      </w:r>
      <w:r w:rsidR="00FD7AB0" w:rsidRPr="001F7299">
        <w:rPr>
          <w:rFonts w:ascii="Franklin Gothic Book" w:hAnsi="Franklin Gothic Book"/>
        </w:rPr>
        <w:t>202</w:t>
      </w:r>
      <w:r w:rsidR="00FD7AB0">
        <w:rPr>
          <w:rFonts w:ascii="Franklin Gothic Book" w:hAnsi="Franklin Gothic Book"/>
        </w:rPr>
        <w:t>3</w:t>
      </w:r>
      <w:r w:rsidR="00C1517C" w:rsidRPr="001F7299">
        <w:rPr>
          <w:rFonts w:ascii="Franklin Gothic Book" w:hAnsi="Franklin Gothic Book"/>
        </w:rPr>
        <w:t>—</w:t>
      </w:r>
      <w:r w:rsidR="00F23058" w:rsidRPr="001F7299">
        <w:rPr>
          <w:rFonts w:ascii="Franklin Gothic Book" w:hAnsi="Franklin Gothic Book"/>
        </w:rPr>
        <w:t xml:space="preserve">to </w:t>
      </w:r>
      <w:r w:rsidR="00BF761D" w:rsidRPr="001F7299">
        <w:rPr>
          <w:rFonts w:ascii="Franklin Gothic Book" w:hAnsi="Franklin Gothic Book"/>
        </w:rPr>
        <w:t xml:space="preserve">learn the warning </w:t>
      </w:r>
      <w:r w:rsidR="00F23058" w:rsidRPr="001F7299">
        <w:rPr>
          <w:rFonts w:ascii="Franklin Gothic Book" w:hAnsi="Franklin Gothic Book"/>
        </w:rPr>
        <w:t xml:space="preserve">signs that your child may be malnourished. </w:t>
      </w:r>
    </w:p>
    <w:p w14:paraId="2CE3AD81" w14:textId="2BF064FC" w:rsidR="0095022C" w:rsidRDefault="00B4642B" w:rsidP="00463DB1">
      <w:pPr>
        <w:ind w:left="360"/>
        <w:rPr>
          <w:rStyle w:val="Hyperlink"/>
          <w:rFonts w:ascii="Franklin Gothic Book" w:hAnsi="Franklin Gothic Book"/>
        </w:rPr>
      </w:pPr>
      <w:r w:rsidRPr="001F7299">
        <w:rPr>
          <w:rFonts w:ascii="Franklin Gothic Book" w:hAnsi="Franklin Gothic Book"/>
        </w:rPr>
        <w:t xml:space="preserve">Visit: </w:t>
      </w:r>
      <w:hyperlink r:id="rId11" w:history="1">
        <w:r w:rsidRPr="001F7299">
          <w:rPr>
            <w:rStyle w:val="Hyperlink"/>
            <w:rFonts w:ascii="Franklin Gothic Book" w:hAnsi="Franklin Gothic Book"/>
          </w:rPr>
          <w:t>nutritioncare.org/KnowTheSigns</w:t>
        </w:r>
      </w:hyperlink>
      <w:bookmarkStart w:id="6" w:name="_Hlk100838313"/>
      <w:r w:rsidR="008A3E68" w:rsidRPr="00166C0A">
        <w:rPr>
          <w:rStyle w:val="Hyperlink"/>
          <w:rFonts w:ascii="Franklin Gothic Book" w:hAnsi="Franklin Gothic Book"/>
          <w:color w:val="000000" w:themeColor="text1"/>
        </w:rPr>
        <w:t>.</w:t>
      </w:r>
    </w:p>
    <w:p w14:paraId="0BA399E5" w14:textId="77777777" w:rsidR="0095022C" w:rsidRDefault="0095022C" w:rsidP="0095022C">
      <w:pPr>
        <w:rPr>
          <w:rFonts w:ascii="Franklin Gothic Book" w:hAnsi="Franklin Gothic Book"/>
        </w:rPr>
      </w:pPr>
    </w:p>
    <w:p w14:paraId="20F0D9F3" w14:textId="5E7E7B97" w:rsidR="00466892" w:rsidRPr="0095022C" w:rsidRDefault="00466892" w:rsidP="0095022C">
      <w:pPr>
        <w:pStyle w:val="ListParagraph"/>
        <w:numPr>
          <w:ilvl w:val="0"/>
          <w:numId w:val="6"/>
        </w:numPr>
        <w:rPr>
          <w:rFonts w:ascii="Franklin Gothic Book" w:hAnsi="Franklin Gothic Book"/>
        </w:rPr>
      </w:pPr>
      <w:r w:rsidRPr="0095022C">
        <w:rPr>
          <w:rFonts w:ascii="Franklin Gothic Book" w:hAnsi="Franklin Gothic Book"/>
          <w:b/>
          <w:bCs/>
        </w:rPr>
        <w:t>Malnutrition and Cancer Patients</w:t>
      </w:r>
    </w:p>
    <w:p w14:paraId="546CAA29" w14:textId="66899AE2" w:rsidR="000B1C4B" w:rsidRPr="001F7299" w:rsidRDefault="008D5581" w:rsidP="00463DB1">
      <w:pPr>
        <w:ind w:left="360"/>
        <w:rPr>
          <w:rFonts w:ascii="Franklin Gothic Book" w:hAnsi="Franklin Gothic Book"/>
        </w:rPr>
      </w:pPr>
      <w:r w:rsidRPr="001F7299">
        <w:rPr>
          <w:rFonts w:ascii="Franklin Gothic Book" w:hAnsi="Franklin Gothic Book"/>
        </w:rPr>
        <w:t xml:space="preserve">Malnutrition </w:t>
      </w:r>
      <w:r w:rsidR="00707484" w:rsidRPr="001F7299">
        <w:rPr>
          <w:rFonts w:ascii="Franklin Gothic Book" w:hAnsi="Franklin Gothic Book"/>
        </w:rPr>
        <w:t>threatens</w:t>
      </w:r>
      <w:r w:rsidRPr="001F7299">
        <w:rPr>
          <w:rFonts w:ascii="Franklin Gothic Book" w:hAnsi="Franklin Gothic Book"/>
        </w:rPr>
        <w:t xml:space="preserve"> your </w:t>
      </w:r>
      <w:r w:rsidR="00707484" w:rsidRPr="001F7299">
        <w:rPr>
          <w:rFonts w:ascii="Franklin Gothic Book" w:hAnsi="Franklin Gothic Book"/>
        </w:rPr>
        <w:t>health</w:t>
      </w:r>
      <w:r w:rsidRPr="001F7299">
        <w:rPr>
          <w:rFonts w:ascii="Franklin Gothic Book" w:hAnsi="Franklin Gothic Book"/>
        </w:rPr>
        <w:t xml:space="preserve"> and your ability to fight </w:t>
      </w:r>
      <w:r w:rsidR="00A47A3D" w:rsidRPr="001F7299">
        <w:rPr>
          <w:rFonts w:ascii="Franklin Gothic Book" w:hAnsi="Franklin Gothic Book"/>
        </w:rPr>
        <w:t>illness</w:t>
      </w:r>
      <w:r w:rsidRPr="001F7299">
        <w:rPr>
          <w:rFonts w:ascii="Franklin Gothic Book" w:hAnsi="Franklin Gothic Book"/>
        </w:rPr>
        <w:t xml:space="preserve"> and </w:t>
      </w:r>
      <w:r w:rsidR="00BF761D" w:rsidRPr="001F7299">
        <w:rPr>
          <w:rFonts w:ascii="Franklin Gothic Book" w:hAnsi="Franklin Gothic Book"/>
        </w:rPr>
        <w:t>prolong</w:t>
      </w:r>
      <w:r w:rsidR="008A3E68">
        <w:rPr>
          <w:rFonts w:ascii="Franklin Gothic Book" w:hAnsi="Franklin Gothic Book"/>
        </w:rPr>
        <w:t>s</w:t>
      </w:r>
      <w:r w:rsidR="00BF761D" w:rsidRPr="001F7299">
        <w:rPr>
          <w:rFonts w:ascii="Franklin Gothic Book" w:hAnsi="Franklin Gothic Book"/>
        </w:rPr>
        <w:t xml:space="preserve"> recovery</w:t>
      </w:r>
      <w:r w:rsidR="00466892" w:rsidRPr="001F7299">
        <w:rPr>
          <w:rFonts w:ascii="Franklin Gothic Book" w:hAnsi="Franklin Gothic Book"/>
        </w:rPr>
        <w:t>.</w:t>
      </w:r>
    </w:p>
    <w:p w14:paraId="2F103350" w14:textId="74EC360C" w:rsidR="00707484" w:rsidRPr="001F7299" w:rsidRDefault="005B3675" w:rsidP="00463DB1">
      <w:pPr>
        <w:ind w:left="360"/>
        <w:rPr>
          <w:rFonts w:ascii="Franklin Gothic Book" w:hAnsi="Franklin Gothic Book"/>
        </w:rPr>
      </w:pPr>
      <w:r w:rsidRPr="001F7299">
        <w:rPr>
          <w:rFonts w:ascii="Franklin Gothic Book" w:hAnsi="Franklin Gothic Book"/>
        </w:rPr>
        <w:t xml:space="preserve">Those </w:t>
      </w:r>
      <w:r w:rsidR="00707484" w:rsidRPr="001F7299">
        <w:rPr>
          <w:rFonts w:ascii="Franklin Gothic Book" w:hAnsi="Franklin Gothic Book"/>
        </w:rPr>
        <w:t>fighting cancer are especially vulnerable</w:t>
      </w:r>
      <w:r w:rsidRPr="001F7299">
        <w:rPr>
          <w:rFonts w:ascii="Franklin Gothic Book" w:hAnsi="Franklin Gothic Book"/>
        </w:rPr>
        <w:t xml:space="preserve"> to becoming malnourished</w:t>
      </w:r>
      <w:r w:rsidR="00404F78">
        <w:rPr>
          <w:rFonts w:ascii="Franklin Gothic Book" w:hAnsi="Franklin Gothic Book"/>
        </w:rPr>
        <w:t xml:space="preserve"> as treatment may make it difficult to </w:t>
      </w:r>
      <w:r w:rsidR="006167A4">
        <w:rPr>
          <w:rFonts w:ascii="Franklin Gothic Book" w:hAnsi="Franklin Gothic Book"/>
        </w:rPr>
        <w:t>swallow, cause diarrhea, and</w:t>
      </w:r>
      <w:r w:rsidR="00404F78">
        <w:rPr>
          <w:rFonts w:ascii="Franklin Gothic Book" w:hAnsi="Franklin Gothic Book"/>
        </w:rPr>
        <w:t xml:space="preserve"> make </w:t>
      </w:r>
      <w:r w:rsidR="00166C0A">
        <w:rPr>
          <w:rFonts w:ascii="Franklin Gothic Book" w:hAnsi="Franklin Gothic Book"/>
        </w:rPr>
        <w:t xml:space="preserve">one </w:t>
      </w:r>
      <w:r w:rsidR="00404F78">
        <w:rPr>
          <w:rFonts w:ascii="Franklin Gothic Book" w:hAnsi="Franklin Gothic Book"/>
        </w:rPr>
        <w:t>too tired to eat</w:t>
      </w:r>
      <w:r w:rsidR="00466892" w:rsidRPr="001F7299">
        <w:rPr>
          <w:rFonts w:ascii="Franklin Gothic Book" w:hAnsi="Franklin Gothic Book"/>
        </w:rPr>
        <w:t>.</w:t>
      </w:r>
    </w:p>
    <w:p w14:paraId="1E6AAA35" w14:textId="1F082EF2" w:rsidR="008D5581" w:rsidRPr="001F7299" w:rsidRDefault="00707484" w:rsidP="00463DB1">
      <w:pPr>
        <w:ind w:left="360"/>
        <w:rPr>
          <w:rFonts w:ascii="Franklin Gothic Book" w:hAnsi="Franklin Gothic Book"/>
        </w:rPr>
      </w:pPr>
      <w:bookmarkStart w:id="7" w:name="_Hlk100842061"/>
      <w:r w:rsidRPr="001F7299">
        <w:rPr>
          <w:rFonts w:ascii="Franklin Gothic Book" w:hAnsi="Franklin Gothic Book"/>
        </w:rPr>
        <w:t xml:space="preserve">This Malnutrition Awareness Week—September </w:t>
      </w:r>
      <w:r w:rsidR="00FD7AB0" w:rsidRPr="001F7299">
        <w:rPr>
          <w:rFonts w:ascii="Franklin Gothic Book" w:hAnsi="Franklin Gothic Book"/>
        </w:rPr>
        <w:t>1</w:t>
      </w:r>
      <w:r w:rsidR="00FD7AB0">
        <w:rPr>
          <w:rFonts w:ascii="Franklin Gothic Book" w:hAnsi="Franklin Gothic Book"/>
        </w:rPr>
        <w:t>8</w:t>
      </w:r>
      <w:r w:rsidRPr="001F7299">
        <w:rPr>
          <w:rFonts w:ascii="Franklin Gothic Book" w:hAnsi="Franklin Gothic Book"/>
        </w:rPr>
        <w:t>-</w:t>
      </w:r>
      <w:r w:rsidR="00FD7AB0" w:rsidRPr="001F7299">
        <w:rPr>
          <w:rFonts w:ascii="Franklin Gothic Book" w:hAnsi="Franklin Gothic Book"/>
        </w:rPr>
        <w:t>2</w:t>
      </w:r>
      <w:r w:rsidR="00FD7AB0">
        <w:rPr>
          <w:rFonts w:ascii="Franklin Gothic Book" w:hAnsi="Franklin Gothic Book"/>
        </w:rPr>
        <w:t>2</w:t>
      </w:r>
      <w:r w:rsidRPr="001F7299">
        <w:rPr>
          <w:rFonts w:ascii="Franklin Gothic Book" w:hAnsi="Franklin Gothic Book"/>
        </w:rPr>
        <w:t xml:space="preserve">, </w:t>
      </w:r>
      <w:r w:rsidR="00FD7AB0" w:rsidRPr="001F7299">
        <w:rPr>
          <w:rFonts w:ascii="Franklin Gothic Book" w:hAnsi="Franklin Gothic Book"/>
        </w:rPr>
        <w:t>202</w:t>
      </w:r>
      <w:r w:rsidR="00FD7AB0">
        <w:rPr>
          <w:rFonts w:ascii="Franklin Gothic Book" w:hAnsi="Franklin Gothic Book"/>
        </w:rPr>
        <w:t>3</w:t>
      </w:r>
      <w:r w:rsidRPr="001F7299">
        <w:rPr>
          <w:rFonts w:ascii="Franklin Gothic Book" w:hAnsi="Franklin Gothic Book"/>
        </w:rPr>
        <w:t>—</w:t>
      </w:r>
      <w:bookmarkEnd w:id="7"/>
      <w:r w:rsidR="00A35174" w:rsidRPr="001F7299">
        <w:rPr>
          <w:rFonts w:ascii="Franklin Gothic Book" w:hAnsi="Franklin Gothic Book"/>
        </w:rPr>
        <w:t xml:space="preserve">[Institution name] </w:t>
      </w:r>
      <w:r w:rsidR="005B3675" w:rsidRPr="001F7299">
        <w:rPr>
          <w:rFonts w:ascii="Franklin Gothic Book" w:hAnsi="Franklin Gothic Book"/>
        </w:rPr>
        <w:t xml:space="preserve">urges </w:t>
      </w:r>
      <w:r w:rsidR="00404F78">
        <w:rPr>
          <w:rFonts w:ascii="Franklin Gothic Book" w:hAnsi="Franklin Gothic Book"/>
        </w:rPr>
        <w:t xml:space="preserve">patients with </w:t>
      </w:r>
      <w:r w:rsidR="005B3675" w:rsidRPr="001F7299">
        <w:rPr>
          <w:rFonts w:ascii="Franklin Gothic Book" w:hAnsi="Franklin Gothic Book"/>
        </w:rPr>
        <w:t xml:space="preserve">cancer and those caring for them to </w:t>
      </w:r>
      <w:r w:rsidR="00404F78">
        <w:rPr>
          <w:rFonts w:ascii="Franklin Gothic Book" w:hAnsi="Franklin Gothic Book"/>
        </w:rPr>
        <w:t xml:space="preserve">take a close look at their nutrition intake and </w:t>
      </w:r>
      <w:r w:rsidR="008A3E68">
        <w:rPr>
          <w:rFonts w:ascii="Franklin Gothic Book" w:hAnsi="Franklin Gothic Book"/>
        </w:rPr>
        <w:t xml:space="preserve">let </w:t>
      </w:r>
      <w:r w:rsidR="00404F78">
        <w:rPr>
          <w:rFonts w:ascii="Franklin Gothic Book" w:hAnsi="Franklin Gothic Book"/>
        </w:rPr>
        <w:t>their</w:t>
      </w:r>
      <w:r w:rsidR="00480BAF">
        <w:rPr>
          <w:rFonts w:ascii="Franklin Gothic Book" w:hAnsi="Franklin Gothic Book"/>
        </w:rPr>
        <w:t xml:space="preserve"> </w:t>
      </w:r>
      <w:r w:rsidR="00404F78">
        <w:rPr>
          <w:rFonts w:ascii="Franklin Gothic Book" w:hAnsi="Franklin Gothic Book"/>
        </w:rPr>
        <w:t xml:space="preserve">healthcare professional </w:t>
      </w:r>
      <w:r w:rsidR="00480BAF">
        <w:rPr>
          <w:rFonts w:ascii="Franklin Gothic Book" w:hAnsi="Franklin Gothic Book"/>
        </w:rPr>
        <w:t xml:space="preserve">know </w:t>
      </w:r>
      <w:r w:rsidR="00404F78">
        <w:rPr>
          <w:rFonts w:ascii="Franklin Gothic Book" w:hAnsi="Franklin Gothic Book"/>
        </w:rPr>
        <w:t>if they have weight loss, impaired food</w:t>
      </w:r>
      <w:r w:rsidR="000145F5">
        <w:rPr>
          <w:rFonts w:ascii="Franklin Gothic Book" w:hAnsi="Franklin Gothic Book"/>
        </w:rPr>
        <w:t xml:space="preserve"> intake, or diarrhea.</w:t>
      </w:r>
    </w:p>
    <w:bookmarkEnd w:id="6"/>
    <w:p w14:paraId="5BA84DFB" w14:textId="128BD3D9" w:rsidR="00B4642B" w:rsidRDefault="00B4642B" w:rsidP="00463DB1">
      <w:pPr>
        <w:ind w:left="360"/>
        <w:rPr>
          <w:rStyle w:val="Hyperlink"/>
          <w:rFonts w:ascii="Franklin Gothic Book" w:hAnsi="Franklin Gothic Book"/>
        </w:rPr>
      </w:pPr>
      <w:r w:rsidRPr="001F7299">
        <w:rPr>
          <w:rFonts w:ascii="Franklin Gothic Book" w:hAnsi="Franklin Gothic Book"/>
        </w:rPr>
        <w:t xml:space="preserve">Visit: </w:t>
      </w:r>
      <w:hyperlink r:id="rId12" w:history="1">
        <w:r w:rsidRPr="001F7299">
          <w:rPr>
            <w:rStyle w:val="Hyperlink"/>
            <w:rFonts w:ascii="Franklin Gothic Book" w:hAnsi="Franklin Gothic Book"/>
          </w:rPr>
          <w:t>nutritioncare.org/KnowTheSigns</w:t>
        </w:r>
      </w:hyperlink>
      <w:r w:rsidR="008A3E68" w:rsidRPr="00166C0A">
        <w:rPr>
          <w:rStyle w:val="Hyperlink"/>
          <w:rFonts w:ascii="Franklin Gothic Book" w:hAnsi="Franklin Gothic Book"/>
          <w:color w:val="000000" w:themeColor="text1"/>
        </w:rPr>
        <w:t>.</w:t>
      </w:r>
    </w:p>
    <w:p w14:paraId="0715D3FD" w14:textId="77777777" w:rsidR="0095022C" w:rsidRPr="001F7299" w:rsidRDefault="0095022C" w:rsidP="00B4642B">
      <w:pPr>
        <w:rPr>
          <w:rFonts w:ascii="Franklin Gothic Book" w:hAnsi="Franklin Gothic Book"/>
        </w:rPr>
      </w:pPr>
    </w:p>
    <w:p w14:paraId="4DA5A665" w14:textId="77777777" w:rsidR="00463DB1" w:rsidRDefault="00463DB1">
      <w:pPr>
        <w:rPr>
          <w:rFonts w:ascii="Franklin Gothic Book" w:hAnsi="Franklin Gothic Book"/>
          <w:b/>
          <w:bCs/>
        </w:rPr>
      </w:pPr>
      <w:r>
        <w:rPr>
          <w:rFonts w:ascii="Franklin Gothic Book" w:hAnsi="Franklin Gothic Book"/>
          <w:b/>
          <w:bCs/>
        </w:rPr>
        <w:br w:type="page"/>
      </w:r>
    </w:p>
    <w:p w14:paraId="7E89D35F" w14:textId="74BB39CF" w:rsidR="00466892" w:rsidRPr="001F7299" w:rsidRDefault="00466892" w:rsidP="00466892">
      <w:pPr>
        <w:pStyle w:val="ListParagraph"/>
        <w:numPr>
          <w:ilvl w:val="0"/>
          <w:numId w:val="6"/>
        </w:numPr>
        <w:rPr>
          <w:rFonts w:ascii="Franklin Gothic Book" w:hAnsi="Franklin Gothic Book"/>
        </w:rPr>
      </w:pPr>
      <w:r w:rsidRPr="001F7299">
        <w:rPr>
          <w:rFonts w:ascii="Franklin Gothic Book" w:hAnsi="Franklin Gothic Book"/>
          <w:b/>
          <w:bCs/>
        </w:rPr>
        <w:lastRenderedPageBreak/>
        <w:t>Malnutrition and Older Adults</w:t>
      </w:r>
    </w:p>
    <w:p w14:paraId="4AA71E65" w14:textId="5A22E4D6" w:rsidR="00466892" w:rsidRPr="001F7299" w:rsidRDefault="00466892" w:rsidP="00463DB1">
      <w:pPr>
        <w:ind w:left="360"/>
        <w:rPr>
          <w:rFonts w:ascii="Franklin Gothic Book" w:hAnsi="Franklin Gothic Book"/>
        </w:rPr>
      </w:pPr>
      <w:r w:rsidRPr="001F7299">
        <w:rPr>
          <w:rFonts w:ascii="Franklin Gothic Book" w:hAnsi="Franklin Gothic Book"/>
        </w:rPr>
        <w:t xml:space="preserve">Malnutrition is a serious health concern—especially for the elderly. It can increase their risk of </w:t>
      </w:r>
      <w:r w:rsidR="000145F5">
        <w:rPr>
          <w:rFonts w:ascii="Franklin Gothic Book" w:hAnsi="Franklin Gothic Book"/>
        </w:rPr>
        <w:t xml:space="preserve">falls and </w:t>
      </w:r>
      <w:r w:rsidRPr="001F7299">
        <w:rPr>
          <w:rFonts w:ascii="Franklin Gothic Book" w:hAnsi="Franklin Gothic Book"/>
        </w:rPr>
        <w:t xml:space="preserve">infections, </w:t>
      </w:r>
      <w:r w:rsidR="00BE611A">
        <w:rPr>
          <w:rFonts w:ascii="Franklin Gothic Book" w:hAnsi="Franklin Gothic Book"/>
        </w:rPr>
        <w:t xml:space="preserve">contribute to </w:t>
      </w:r>
      <w:r w:rsidRPr="001F7299">
        <w:rPr>
          <w:rFonts w:ascii="Franklin Gothic Book" w:hAnsi="Franklin Gothic Book"/>
        </w:rPr>
        <w:t>slow healing, result in longer hospital stays, and even increase the risk of death</w:t>
      </w:r>
      <w:r w:rsidR="000145F5">
        <w:rPr>
          <w:rFonts w:ascii="Franklin Gothic Book" w:hAnsi="Franklin Gothic Book"/>
        </w:rPr>
        <w:t>.</w:t>
      </w:r>
    </w:p>
    <w:p w14:paraId="0845E648" w14:textId="0205BCA3" w:rsidR="00466892" w:rsidRPr="001F7299" w:rsidRDefault="00466892" w:rsidP="00463DB1">
      <w:pPr>
        <w:ind w:left="360"/>
        <w:rPr>
          <w:rFonts w:ascii="Franklin Gothic Book" w:hAnsi="Franklin Gothic Book"/>
        </w:rPr>
      </w:pPr>
      <w:r w:rsidRPr="001F7299">
        <w:rPr>
          <w:rFonts w:ascii="Franklin Gothic Book" w:hAnsi="Franklin Gothic Book"/>
        </w:rPr>
        <w:t>This Malnutrition Awareness Week—September 1</w:t>
      </w:r>
      <w:r w:rsidR="00FD7AB0">
        <w:rPr>
          <w:rFonts w:ascii="Franklin Gothic Book" w:hAnsi="Franklin Gothic Book"/>
        </w:rPr>
        <w:t>8</w:t>
      </w:r>
      <w:r w:rsidRPr="001F7299">
        <w:rPr>
          <w:rFonts w:ascii="Franklin Gothic Book" w:hAnsi="Franklin Gothic Book"/>
        </w:rPr>
        <w:t>-</w:t>
      </w:r>
      <w:r w:rsidR="00FD7AB0" w:rsidRPr="001F7299">
        <w:rPr>
          <w:rFonts w:ascii="Franklin Gothic Book" w:hAnsi="Franklin Gothic Book"/>
        </w:rPr>
        <w:t>2</w:t>
      </w:r>
      <w:r w:rsidR="00FD7AB0">
        <w:rPr>
          <w:rFonts w:ascii="Franklin Gothic Book" w:hAnsi="Franklin Gothic Book"/>
        </w:rPr>
        <w:t>2</w:t>
      </w:r>
      <w:r w:rsidRPr="001F7299">
        <w:rPr>
          <w:rFonts w:ascii="Franklin Gothic Book" w:hAnsi="Franklin Gothic Book"/>
        </w:rPr>
        <w:t xml:space="preserve">, </w:t>
      </w:r>
      <w:r w:rsidR="00FD7AB0" w:rsidRPr="001F7299">
        <w:rPr>
          <w:rFonts w:ascii="Franklin Gothic Book" w:hAnsi="Franklin Gothic Book"/>
        </w:rPr>
        <w:t>202</w:t>
      </w:r>
      <w:r w:rsidR="00FD7AB0">
        <w:rPr>
          <w:rFonts w:ascii="Franklin Gothic Book" w:hAnsi="Franklin Gothic Book"/>
        </w:rPr>
        <w:t>3</w:t>
      </w:r>
      <w:r w:rsidRPr="001F7299">
        <w:rPr>
          <w:rFonts w:ascii="Franklin Gothic Book" w:hAnsi="Franklin Gothic Book"/>
        </w:rPr>
        <w:t>—</w:t>
      </w:r>
      <w:r w:rsidR="00113BAE">
        <w:rPr>
          <w:rFonts w:ascii="Franklin Gothic Book" w:hAnsi="Franklin Gothic Book"/>
        </w:rPr>
        <w:t>[</w:t>
      </w:r>
      <w:r w:rsidRPr="001F7299">
        <w:rPr>
          <w:rFonts w:ascii="Franklin Gothic Book" w:hAnsi="Franklin Gothic Book"/>
        </w:rPr>
        <w:t>Institution name] ask</w:t>
      </w:r>
      <w:r w:rsidR="001E7825">
        <w:rPr>
          <w:rFonts w:ascii="Franklin Gothic Book" w:hAnsi="Franklin Gothic Book"/>
        </w:rPr>
        <w:t>s</w:t>
      </w:r>
      <w:r w:rsidRPr="001F7299">
        <w:rPr>
          <w:rFonts w:ascii="Franklin Gothic Book" w:hAnsi="Franklin Gothic Book"/>
        </w:rPr>
        <w:t xml:space="preserve"> you to look carefully at the senior citizens in your life for the warning signs they may be malnourished. </w:t>
      </w:r>
    </w:p>
    <w:p w14:paraId="7CA0069C" w14:textId="77777777" w:rsidR="00466892" w:rsidRPr="001F7299" w:rsidRDefault="00466892" w:rsidP="00463DB1">
      <w:pPr>
        <w:ind w:left="360"/>
        <w:rPr>
          <w:rFonts w:ascii="Franklin Gothic Book" w:hAnsi="Franklin Gothic Book"/>
        </w:rPr>
      </w:pPr>
      <w:r w:rsidRPr="001F7299">
        <w:rPr>
          <w:rFonts w:ascii="Franklin Gothic Book" w:hAnsi="Franklin Gothic Book"/>
        </w:rPr>
        <w:t>There are steps you can take to help them maintain a healthy diet and lifestyle.</w:t>
      </w:r>
    </w:p>
    <w:p w14:paraId="222A8031" w14:textId="02FA2655" w:rsidR="00466892" w:rsidRPr="001F7299" w:rsidRDefault="00466892" w:rsidP="00463DB1">
      <w:pPr>
        <w:ind w:left="360"/>
        <w:rPr>
          <w:rFonts w:ascii="Franklin Gothic Book" w:hAnsi="Franklin Gothic Book"/>
        </w:rPr>
      </w:pPr>
      <w:r w:rsidRPr="001F7299">
        <w:rPr>
          <w:rFonts w:ascii="Franklin Gothic Book" w:hAnsi="Franklin Gothic Book"/>
        </w:rPr>
        <w:t xml:space="preserve">Visit: </w:t>
      </w:r>
      <w:hyperlink r:id="rId13" w:history="1">
        <w:r w:rsidRPr="001F7299">
          <w:rPr>
            <w:rStyle w:val="Hyperlink"/>
            <w:rFonts w:ascii="Franklin Gothic Book" w:hAnsi="Franklin Gothic Book"/>
          </w:rPr>
          <w:t>nutritioncare.org/KnowTheSigns</w:t>
        </w:r>
      </w:hyperlink>
      <w:r w:rsidR="00113BAE" w:rsidRPr="00113BAE">
        <w:rPr>
          <w:rStyle w:val="Hyperlink"/>
          <w:rFonts w:ascii="Franklin Gothic Book" w:hAnsi="Franklin Gothic Book"/>
          <w:color w:val="000000" w:themeColor="text1"/>
        </w:rPr>
        <w:t>.</w:t>
      </w:r>
    </w:p>
    <w:p w14:paraId="49E1205E" w14:textId="77777777" w:rsidR="0095022C" w:rsidRDefault="0095022C" w:rsidP="0095022C">
      <w:pPr>
        <w:pStyle w:val="ListParagraph"/>
        <w:ind w:left="360"/>
        <w:rPr>
          <w:rFonts w:ascii="Franklin Gothic Book" w:hAnsi="Franklin Gothic Book"/>
          <w:b/>
          <w:bCs/>
        </w:rPr>
      </w:pPr>
    </w:p>
    <w:p w14:paraId="5182DF04" w14:textId="46C33550" w:rsidR="00466892" w:rsidRPr="001F7299" w:rsidRDefault="00466892" w:rsidP="00466892">
      <w:pPr>
        <w:pStyle w:val="ListParagraph"/>
        <w:numPr>
          <w:ilvl w:val="0"/>
          <w:numId w:val="6"/>
        </w:numPr>
        <w:rPr>
          <w:rFonts w:ascii="Franklin Gothic Book" w:hAnsi="Franklin Gothic Book"/>
          <w:b/>
          <w:bCs/>
        </w:rPr>
      </w:pPr>
      <w:r w:rsidRPr="001F7299">
        <w:rPr>
          <w:rFonts w:ascii="Franklin Gothic Book" w:hAnsi="Franklin Gothic Book"/>
          <w:b/>
          <w:bCs/>
        </w:rPr>
        <w:t>Malnutrition and Economic Sense</w:t>
      </w:r>
    </w:p>
    <w:p w14:paraId="4191D0D0" w14:textId="7CC30998" w:rsidR="00466892" w:rsidRPr="001F7299" w:rsidRDefault="00466892" w:rsidP="00463DB1">
      <w:pPr>
        <w:ind w:left="360"/>
        <w:rPr>
          <w:rFonts w:ascii="Franklin Gothic Book" w:hAnsi="Franklin Gothic Book"/>
        </w:rPr>
      </w:pPr>
      <w:r w:rsidRPr="001F7299">
        <w:rPr>
          <w:rFonts w:ascii="Franklin Gothic Book" w:hAnsi="Franklin Gothic Book"/>
        </w:rPr>
        <w:t xml:space="preserve">Here are some reasons why Malnutrition Awareness Week—September </w:t>
      </w:r>
      <w:r w:rsidR="00FD7AB0" w:rsidRPr="001F7299">
        <w:rPr>
          <w:rFonts w:ascii="Franklin Gothic Book" w:hAnsi="Franklin Gothic Book"/>
        </w:rPr>
        <w:t>1</w:t>
      </w:r>
      <w:r w:rsidR="00FD7AB0">
        <w:rPr>
          <w:rFonts w:ascii="Franklin Gothic Book" w:hAnsi="Franklin Gothic Book"/>
        </w:rPr>
        <w:t>8</w:t>
      </w:r>
      <w:r w:rsidRPr="001F7299">
        <w:rPr>
          <w:rFonts w:ascii="Franklin Gothic Book" w:hAnsi="Franklin Gothic Book"/>
        </w:rPr>
        <w:t>-</w:t>
      </w:r>
      <w:r w:rsidR="00FD7AB0" w:rsidRPr="001F7299">
        <w:rPr>
          <w:rFonts w:ascii="Franklin Gothic Book" w:hAnsi="Franklin Gothic Book"/>
        </w:rPr>
        <w:t>2</w:t>
      </w:r>
      <w:r w:rsidR="00FD7AB0">
        <w:rPr>
          <w:rFonts w:ascii="Franklin Gothic Book" w:hAnsi="Franklin Gothic Book"/>
        </w:rPr>
        <w:t>2</w:t>
      </w:r>
      <w:r w:rsidRPr="001F7299">
        <w:rPr>
          <w:rFonts w:ascii="Franklin Gothic Book" w:hAnsi="Franklin Gothic Book"/>
        </w:rPr>
        <w:t xml:space="preserve">, </w:t>
      </w:r>
      <w:r w:rsidR="00FD7AB0" w:rsidRPr="001F7299">
        <w:rPr>
          <w:rFonts w:ascii="Franklin Gothic Book" w:hAnsi="Franklin Gothic Book"/>
        </w:rPr>
        <w:t>202</w:t>
      </w:r>
      <w:r w:rsidR="00FD7AB0">
        <w:rPr>
          <w:rFonts w:ascii="Franklin Gothic Book" w:hAnsi="Franklin Gothic Book"/>
        </w:rPr>
        <w:t>3</w:t>
      </w:r>
      <w:r w:rsidRPr="001F7299">
        <w:rPr>
          <w:rFonts w:ascii="Franklin Gothic Book" w:hAnsi="Franklin Gothic Book"/>
        </w:rPr>
        <w:t xml:space="preserve">—is important to </w:t>
      </w:r>
      <w:r w:rsidR="00113BAE">
        <w:rPr>
          <w:rFonts w:ascii="Franklin Gothic Book" w:hAnsi="Franklin Gothic Book"/>
        </w:rPr>
        <w:t>[N</w:t>
      </w:r>
      <w:r w:rsidRPr="001F7299">
        <w:rPr>
          <w:rFonts w:ascii="Franklin Gothic Book" w:hAnsi="Franklin Gothic Book"/>
        </w:rPr>
        <w:t>ame of your community</w:t>
      </w:r>
      <w:r w:rsidR="00113BAE">
        <w:rPr>
          <w:rFonts w:ascii="Franklin Gothic Book" w:hAnsi="Franklin Gothic Book"/>
        </w:rPr>
        <w:t>]</w:t>
      </w:r>
      <w:r w:rsidRPr="001F7299">
        <w:rPr>
          <w:rFonts w:ascii="Franklin Gothic Book" w:hAnsi="Franklin Gothic Book"/>
        </w:rPr>
        <w:t>.</w:t>
      </w:r>
    </w:p>
    <w:p w14:paraId="12049435" w14:textId="77777777" w:rsidR="00466892" w:rsidRPr="001F7299" w:rsidRDefault="00466892" w:rsidP="00463DB1">
      <w:pPr>
        <w:ind w:left="360"/>
        <w:rPr>
          <w:rFonts w:ascii="Franklin Gothic Book" w:hAnsi="Franklin Gothic Book"/>
        </w:rPr>
      </w:pPr>
      <w:r w:rsidRPr="001F7299">
        <w:rPr>
          <w:rFonts w:ascii="Franklin Gothic Book" w:hAnsi="Franklin Gothic Book"/>
        </w:rPr>
        <w:t xml:space="preserve">Malnutrition in patients is a serious health concern that delays healing and recovery. </w:t>
      </w:r>
    </w:p>
    <w:p w14:paraId="54B66428" w14:textId="6CD7FE99" w:rsidR="00466892" w:rsidRPr="001F7299" w:rsidRDefault="00466892" w:rsidP="00463DB1">
      <w:pPr>
        <w:ind w:left="360"/>
        <w:rPr>
          <w:rFonts w:ascii="Franklin Gothic Book" w:hAnsi="Franklin Gothic Book"/>
        </w:rPr>
      </w:pPr>
      <w:r w:rsidRPr="001F7299">
        <w:rPr>
          <w:rFonts w:ascii="Franklin Gothic Book" w:hAnsi="Franklin Gothic Book"/>
        </w:rPr>
        <w:t xml:space="preserve">Hospital costs for patients with malnutrition are </w:t>
      </w:r>
      <w:r w:rsidRPr="001F7299">
        <w:rPr>
          <w:rFonts w:ascii="Franklin Gothic Book" w:hAnsi="Franklin Gothic Book"/>
          <w:b/>
          <w:bCs/>
        </w:rPr>
        <w:t xml:space="preserve">73% higher </w:t>
      </w:r>
      <w:r w:rsidRPr="001F7299">
        <w:rPr>
          <w:rFonts w:ascii="Franklin Gothic Book" w:hAnsi="Franklin Gothic Book"/>
        </w:rPr>
        <w:t xml:space="preserve">than </w:t>
      </w:r>
      <w:r w:rsidR="001E7825">
        <w:rPr>
          <w:rFonts w:ascii="Franklin Gothic Book" w:hAnsi="Franklin Gothic Book"/>
        </w:rPr>
        <w:t xml:space="preserve">for </w:t>
      </w:r>
      <w:r w:rsidRPr="001F7299">
        <w:rPr>
          <w:rFonts w:ascii="Franklin Gothic Book" w:hAnsi="Franklin Gothic Book"/>
        </w:rPr>
        <w:t>those who are not malnourished.</w:t>
      </w:r>
    </w:p>
    <w:p w14:paraId="742D477E" w14:textId="43500EB9" w:rsidR="00466892" w:rsidRPr="001F7299" w:rsidRDefault="00113BAE" w:rsidP="00463DB1">
      <w:pPr>
        <w:ind w:left="360"/>
        <w:rPr>
          <w:rFonts w:ascii="Franklin Gothic Book" w:hAnsi="Franklin Gothic Book"/>
        </w:rPr>
      </w:pPr>
      <w:bookmarkStart w:id="8" w:name="_Hlk100843121"/>
      <w:r>
        <w:rPr>
          <w:rFonts w:ascii="Franklin Gothic Book" w:hAnsi="Franklin Gothic Book"/>
        </w:rPr>
        <w:t>[</w:t>
      </w:r>
      <w:r w:rsidR="00466892" w:rsidRPr="001F7299">
        <w:rPr>
          <w:rFonts w:ascii="Franklin Gothic Book" w:hAnsi="Franklin Gothic Book"/>
        </w:rPr>
        <w:t xml:space="preserve">Institution name] is hosting informational programs and events all week on how to recognize, prevent, and treat malnutrition. </w:t>
      </w:r>
    </w:p>
    <w:p w14:paraId="081C9B5F" w14:textId="4EEE5894" w:rsidR="00466892" w:rsidRPr="001F7299" w:rsidRDefault="00466892" w:rsidP="00463DB1">
      <w:pPr>
        <w:ind w:left="360"/>
        <w:rPr>
          <w:rFonts w:ascii="Franklin Gothic Book" w:hAnsi="Franklin Gothic Book"/>
        </w:rPr>
      </w:pPr>
      <w:r w:rsidRPr="001F7299">
        <w:rPr>
          <w:rFonts w:ascii="Franklin Gothic Book" w:hAnsi="Franklin Gothic Book"/>
        </w:rPr>
        <w:t xml:space="preserve">Visit: </w:t>
      </w:r>
      <w:hyperlink r:id="rId14" w:history="1">
        <w:r w:rsidRPr="001F7299">
          <w:rPr>
            <w:rStyle w:val="Hyperlink"/>
            <w:rFonts w:ascii="Franklin Gothic Book" w:hAnsi="Franklin Gothic Book"/>
          </w:rPr>
          <w:t>nutritioncare.org/KnowTheSigns</w:t>
        </w:r>
      </w:hyperlink>
      <w:bookmarkEnd w:id="8"/>
      <w:r w:rsidR="00113BAE" w:rsidRPr="001F7299">
        <w:rPr>
          <w:rFonts w:ascii="Franklin Gothic Book" w:hAnsi="Franklin Gothic Book"/>
        </w:rPr>
        <w:t>.</w:t>
      </w:r>
    </w:p>
    <w:p w14:paraId="423B1EBA" w14:textId="77777777" w:rsidR="00235172" w:rsidRPr="001F7299" w:rsidRDefault="00235172" w:rsidP="00235172">
      <w:pPr>
        <w:pBdr>
          <w:bottom w:val="single" w:sz="6" w:space="1" w:color="auto"/>
        </w:pBdr>
        <w:rPr>
          <w:rFonts w:ascii="Franklin Gothic Book" w:hAnsi="Franklin Gothic Book"/>
        </w:rPr>
      </w:pPr>
    </w:p>
    <w:p w14:paraId="6C51D741" w14:textId="7A203DCB" w:rsidR="0095022C" w:rsidRPr="0095022C" w:rsidRDefault="0095022C" w:rsidP="0095022C">
      <w:pPr>
        <w:rPr>
          <w:rFonts w:ascii="Franklin Gothic Book" w:hAnsi="Franklin Gothic Book"/>
        </w:rPr>
      </w:pPr>
      <w:r w:rsidRPr="0095022C">
        <w:rPr>
          <w:rFonts w:ascii="Franklin Gothic Book" w:hAnsi="Franklin Gothic Book"/>
          <w:b/>
          <w:bCs/>
        </w:rPr>
        <w:t xml:space="preserve">About </w:t>
      </w:r>
      <w:r w:rsidRPr="0095022C">
        <w:rPr>
          <w:rFonts w:ascii="Franklin Gothic Book" w:hAnsi="Franklin Gothic Book"/>
          <w:b/>
          <w:bCs/>
          <w:highlight w:val="yellow"/>
        </w:rPr>
        <w:t>[Name of Institution]</w:t>
      </w:r>
    </w:p>
    <w:p w14:paraId="1ABBB6E0" w14:textId="0349C709" w:rsidR="0095022C" w:rsidRPr="0095022C" w:rsidRDefault="0095022C" w:rsidP="0095022C">
      <w:pPr>
        <w:rPr>
          <w:rFonts w:ascii="Franklin Gothic Book" w:hAnsi="Franklin Gothic Book"/>
        </w:rPr>
      </w:pPr>
      <w:r w:rsidRPr="0095022C">
        <w:rPr>
          <w:rFonts w:ascii="Franklin Gothic Book" w:hAnsi="Franklin Gothic Book"/>
          <w:highlight w:val="yellow"/>
        </w:rPr>
        <w:t>[</w:t>
      </w:r>
      <w:r w:rsidR="00166C0A">
        <w:rPr>
          <w:rFonts w:ascii="Franklin Gothic Book" w:hAnsi="Franklin Gothic Book"/>
          <w:highlight w:val="yellow"/>
        </w:rPr>
        <w:t>D</w:t>
      </w:r>
      <w:r w:rsidR="00166C0A" w:rsidRPr="0095022C">
        <w:rPr>
          <w:rFonts w:ascii="Franklin Gothic Book" w:hAnsi="Franklin Gothic Book"/>
          <w:highlight w:val="yellow"/>
        </w:rPr>
        <w:t xml:space="preserve">rop </w:t>
      </w:r>
      <w:r w:rsidRPr="0095022C">
        <w:rPr>
          <w:rFonts w:ascii="Franklin Gothic Book" w:hAnsi="Franklin Gothic Book"/>
          <w:highlight w:val="yellow"/>
        </w:rPr>
        <w:t>in standard institution description]</w:t>
      </w:r>
      <w:r w:rsidRPr="0095022C">
        <w:rPr>
          <w:rFonts w:ascii="Franklin Gothic Book" w:hAnsi="Franklin Gothic Book"/>
        </w:rPr>
        <w:t xml:space="preserve"> </w:t>
      </w:r>
    </w:p>
    <w:p w14:paraId="2E6381B9" w14:textId="77777777" w:rsidR="0095022C" w:rsidRPr="0095022C" w:rsidRDefault="0095022C" w:rsidP="0095022C">
      <w:pPr>
        <w:rPr>
          <w:rFonts w:ascii="Franklin Gothic Book" w:hAnsi="Franklin Gothic Book"/>
          <w:b/>
          <w:bCs/>
        </w:rPr>
      </w:pPr>
    </w:p>
    <w:p w14:paraId="3A746196" w14:textId="77777777" w:rsidR="0095022C" w:rsidRPr="0095022C" w:rsidRDefault="0095022C" w:rsidP="0095022C">
      <w:pPr>
        <w:rPr>
          <w:rFonts w:ascii="Franklin Gothic Book" w:hAnsi="Franklin Gothic Book"/>
          <w:b/>
          <w:bCs/>
        </w:rPr>
      </w:pPr>
      <w:r w:rsidRPr="0095022C">
        <w:rPr>
          <w:rFonts w:ascii="Franklin Gothic Book" w:hAnsi="Franklin Gothic Book"/>
          <w:b/>
          <w:bCs/>
        </w:rPr>
        <w:t>About Malnutrition Awareness Week</w:t>
      </w:r>
    </w:p>
    <w:p w14:paraId="1DD086FE" w14:textId="722DC8CE" w:rsidR="0095022C" w:rsidRPr="0095022C" w:rsidRDefault="0095022C" w:rsidP="0095022C">
      <w:pPr>
        <w:rPr>
          <w:rFonts w:ascii="Franklin Gothic Book" w:hAnsi="Franklin Gothic Book"/>
        </w:rPr>
      </w:pPr>
      <w:r w:rsidRPr="0095022C">
        <w:rPr>
          <w:rFonts w:ascii="Franklin Gothic Book" w:hAnsi="Franklin Gothic Book"/>
        </w:rPr>
        <w:t xml:space="preserve">Now in its </w:t>
      </w:r>
      <w:r w:rsidR="00FD7AB0">
        <w:rPr>
          <w:rFonts w:ascii="Franklin Gothic Book" w:hAnsi="Franklin Gothic Book"/>
        </w:rPr>
        <w:t>11th</w:t>
      </w:r>
      <w:r w:rsidR="00FD7AB0" w:rsidRPr="0095022C">
        <w:rPr>
          <w:rFonts w:ascii="Franklin Gothic Book" w:hAnsi="Franklin Gothic Book"/>
        </w:rPr>
        <w:t xml:space="preserve"> </w:t>
      </w:r>
      <w:r w:rsidRPr="0095022C">
        <w:rPr>
          <w:rFonts w:ascii="Franklin Gothic Book" w:hAnsi="Franklin Gothic Book"/>
        </w:rPr>
        <w:t>year, Malnutrition Awareness Week is an annual, multi-organizational campaign created by the American Society for Parenteral and Enteral Nutrition (ASPEN) to spotlight nutrition’s vital role in health and recovery and to educate the public on the importance of discussing their nutrition status with their healthcare professionals, especially when they are hospitalized. For more information, visit www.nutritioncare.org/MAW.</w:t>
      </w:r>
    </w:p>
    <w:p w14:paraId="63D78D65" w14:textId="77777777" w:rsidR="0095022C" w:rsidRPr="0095022C" w:rsidRDefault="0095022C" w:rsidP="0095022C">
      <w:pPr>
        <w:rPr>
          <w:rFonts w:ascii="Franklin Gothic Book" w:hAnsi="Franklin Gothic Book"/>
          <w:b/>
          <w:bCs/>
        </w:rPr>
      </w:pPr>
    </w:p>
    <w:p w14:paraId="5F5854B3" w14:textId="45093CE3" w:rsidR="0095022C" w:rsidRPr="0095022C" w:rsidRDefault="0095022C" w:rsidP="0095022C">
      <w:pPr>
        <w:rPr>
          <w:rFonts w:ascii="Franklin Gothic Book" w:hAnsi="Franklin Gothic Book"/>
          <w:b/>
          <w:bCs/>
        </w:rPr>
      </w:pPr>
      <w:r w:rsidRPr="0095022C">
        <w:rPr>
          <w:rFonts w:ascii="Franklin Gothic Book" w:hAnsi="Franklin Gothic Book"/>
          <w:b/>
          <w:bCs/>
        </w:rPr>
        <w:t>About ASPEN</w:t>
      </w:r>
    </w:p>
    <w:p w14:paraId="017B2547" w14:textId="0308F570" w:rsidR="0095022C" w:rsidRPr="0095022C" w:rsidRDefault="0095022C" w:rsidP="001519B3">
      <w:pPr>
        <w:rPr>
          <w:rFonts w:ascii="Franklin Gothic Book" w:hAnsi="Franklin Gothic Book"/>
        </w:rPr>
      </w:pPr>
      <w:r w:rsidRPr="0095022C">
        <w:rPr>
          <w:rFonts w:ascii="Franklin Gothic Book" w:hAnsi="Franklin Gothic Book"/>
        </w:rPr>
        <w:t>The American Society for Parenteral and Enteral Nutrition (ASPEN) is dedicated to improving patient care by advancing the science and practice of nutrition support therapy and metabolism. Founded in 1976, ASPEN is an interdisciplinary organization whose members are involved in the provision of clinical nutrition therapies, including parenteral and enteral nutrition. With members from around the world, ASPEN is a community of dietitians, nurses, nurse practitioners, pharmacists, physicians, scientists, students, and other health professionals from every facet of nutrition support clinical practice, research, and education. For more information about ASPEN, please visit www.nutritioncare.org.</w:t>
      </w:r>
    </w:p>
    <w:sectPr w:rsidR="0095022C" w:rsidRPr="0095022C" w:rsidSect="00480D92">
      <w:headerReference w:type="default" r:id="rId15"/>
      <w:footerReference w:type="default" r:id="rId16"/>
      <w:footerReference w:type="first" r:id="rId17"/>
      <w:pgSz w:w="12240" w:h="15840"/>
      <w:pgMar w:top="720" w:right="1296" w:bottom="864" w:left="1296"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82FF" w14:textId="77777777" w:rsidR="001071B2" w:rsidRDefault="001071B2" w:rsidP="00235172">
      <w:pPr>
        <w:spacing w:after="0" w:line="240" w:lineRule="auto"/>
      </w:pPr>
      <w:r>
        <w:separator/>
      </w:r>
    </w:p>
  </w:endnote>
  <w:endnote w:type="continuationSeparator" w:id="0">
    <w:p w14:paraId="61234793" w14:textId="77777777" w:rsidR="001071B2" w:rsidRDefault="001071B2" w:rsidP="0023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0510" w14:textId="77777777" w:rsidR="00480D92" w:rsidRDefault="00480D9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5634C5" w14:textId="77777777" w:rsidR="00480D92" w:rsidRDefault="00480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DE72" w14:textId="77777777" w:rsidR="00480D92" w:rsidRDefault="00480D9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4289737" w14:textId="77777777" w:rsidR="00480D92" w:rsidRDefault="00480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DFBD" w14:textId="77777777" w:rsidR="001071B2" w:rsidRDefault="001071B2" w:rsidP="00235172">
      <w:pPr>
        <w:spacing w:after="0" w:line="240" w:lineRule="auto"/>
      </w:pPr>
      <w:r>
        <w:separator/>
      </w:r>
    </w:p>
  </w:footnote>
  <w:footnote w:type="continuationSeparator" w:id="0">
    <w:p w14:paraId="6E3774B9" w14:textId="77777777" w:rsidR="001071B2" w:rsidRDefault="001071B2" w:rsidP="00235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917D" w14:textId="721A00E9" w:rsidR="00235172" w:rsidRPr="00235172" w:rsidRDefault="00235172">
    <w:pPr>
      <w:pStyle w:val="Header"/>
      <w:rPr>
        <w:rFonts w:ascii="Franklin Gothic Book" w:hAnsi="Franklin Gothic Book"/>
        <w:i/>
        <w:iCs/>
      </w:rPr>
    </w:pPr>
    <w:r w:rsidRPr="00235172">
      <w:rPr>
        <w:rFonts w:ascii="Franklin Gothic Book" w:hAnsi="Franklin Gothic Book"/>
        <w:i/>
        <w:iCs/>
      </w:rPr>
      <w:t>Public Service Announcements (PSAs) for Malnutrition Awareness Week, continued</w:t>
    </w:r>
  </w:p>
  <w:p w14:paraId="17B23ACF" w14:textId="77777777" w:rsidR="00235172" w:rsidRDefault="0023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F44"/>
    <w:multiLevelType w:val="hybridMultilevel"/>
    <w:tmpl w:val="8EE0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86FAB"/>
    <w:multiLevelType w:val="hybridMultilevel"/>
    <w:tmpl w:val="53F20050"/>
    <w:lvl w:ilvl="0" w:tplc="BD8079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067EEF"/>
    <w:multiLevelType w:val="hybridMultilevel"/>
    <w:tmpl w:val="B550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00EAB"/>
    <w:multiLevelType w:val="hybridMultilevel"/>
    <w:tmpl w:val="AF2A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2636C"/>
    <w:multiLevelType w:val="hybridMultilevel"/>
    <w:tmpl w:val="C51E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2734F"/>
    <w:multiLevelType w:val="hybridMultilevel"/>
    <w:tmpl w:val="39B655BE"/>
    <w:lvl w:ilvl="0" w:tplc="445ABA50">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47E5B"/>
    <w:multiLevelType w:val="hybridMultilevel"/>
    <w:tmpl w:val="7B5C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626008">
    <w:abstractNumId w:val="4"/>
  </w:num>
  <w:num w:numId="2" w16cid:durableId="751465221">
    <w:abstractNumId w:val="3"/>
  </w:num>
  <w:num w:numId="3" w16cid:durableId="633369629">
    <w:abstractNumId w:val="2"/>
  </w:num>
  <w:num w:numId="4" w16cid:durableId="1398358396">
    <w:abstractNumId w:val="6"/>
  </w:num>
  <w:num w:numId="5" w16cid:durableId="1799445469">
    <w:abstractNumId w:val="0"/>
  </w:num>
  <w:num w:numId="6" w16cid:durableId="508912310">
    <w:abstractNumId w:val="1"/>
  </w:num>
  <w:num w:numId="7" w16cid:durableId="485173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FE"/>
    <w:rsid w:val="000145F5"/>
    <w:rsid w:val="00046563"/>
    <w:rsid w:val="0005041F"/>
    <w:rsid w:val="00082CF3"/>
    <w:rsid w:val="0009189C"/>
    <w:rsid w:val="000B1C4B"/>
    <w:rsid w:val="000C67B3"/>
    <w:rsid w:val="001071B2"/>
    <w:rsid w:val="00113BAE"/>
    <w:rsid w:val="001519B3"/>
    <w:rsid w:val="00166C0A"/>
    <w:rsid w:val="001E7825"/>
    <w:rsid w:val="001F7299"/>
    <w:rsid w:val="00204A57"/>
    <w:rsid w:val="00235172"/>
    <w:rsid w:val="002526D9"/>
    <w:rsid w:val="00270749"/>
    <w:rsid w:val="002800D6"/>
    <w:rsid w:val="002C7949"/>
    <w:rsid w:val="002F0676"/>
    <w:rsid w:val="00321F15"/>
    <w:rsid w:val="0034588B"/>
    <w:rsid w:val="003458EA"/>
    <w:rsid w:val="00367FFA"/>
    <w:rsid w:val="00384B4E"/>
    <w:rsid w:val="003E018C"/>
    <w:rsid w:val="00404F78"/>
    <w:rsid w:val="00463DB1"/>
    <w:rsid w:val="00466892"/>
    <w:rsid w:val="00480BAF"/>
    <w:rsid w:val="00480D92"/>
    <w:rsid w:val="004F7751"/>
    <w:rsid w:val="00553A3C"/>
    <w:rsid w:val="005B3675"/>
    <w:rsid w:val="005C4A02"/>
    <w:rsid w:val="005C605D"/>
    <w:rsid w:val="005F69D0"/>
    <w:rsid w:val="006167A4"/>
    <w:rsid w:val="00616D10"/>
    <w:rsid w:val="00623C9D"/>
    <w:rsid w:val="00624287"/>
    <w:rsid w:val="00641DFE"/>
    <w:rsid w:val="00663AD4"/>
    <w:rsid w:val="0068120B"/>
    <w:rsid w:val="006C1BE6"/>
    <w:rsid w:val="006D01F5"/>
    <w:rsid w:val="006E01AE"/>
    <w:rsid w:val="006E1C72"/>
    <w:rsid w:val="006E25E3"/>
    <w:rsid w:val="00707484"/>
    <w:rsid w:val="00722D28"/>
    <w:rsid w:val="0076408B"/>
    <w:rsid w:val="00787509"/>
    <w:rsid w:val="007B7C1B"/>
    <w:rsid w:val="007C2EF9"/>
    <w:rsid w:val="007D12A0"/>
    <w:rsid w:val="007E011A"/>
    <w:rsid w:val="007F4BD0"/>
    <w:rsid w:val="00817C4E"/>
    <w:rsid w:val="008262A9"/>
    <w:rsid w:val="00870B88"/>
    <w:rsid w:val="0088139C"/>
    <w:rsid w:val="00890DFE"/>
    <w:rsid w:val="008A3E68"/>
    <w:rsid w:val="008B1C31"/>
    <w:rsid w:val="008C1BF3"/>
    <w:rsid w:val="008D5581"/>
    <w:rsid w:val="0092649F"/>
    <w:rsid w:val="0095022C"/>
    <w:rsid w:val="009E5A9E"/>
    <w:rsid w:val="00A34E3E"/>
    <w:rsid w:val="00A35174"/>
    <w:rsid w:val="00A47A3D"/>
    <w:rsid w:val="00A605BA"/>
    <w:rsid w:val="00A64A60"/>
    <w:rsid w:val="00A64D86"/>
    <w:rsid w:val="00A752B0"/>
    <w:rsid w:val="00A84A54"/>
    <w:rsid w:val="00A926A2"/>
    <w:rsid w:val="00B149DD"/>
    <w:rsid w:val="00B246F1"/>
    <w:rsid w:val="00B4642B"/>
    <w:rsid w:val="00B71DEA"/>
    <w:rsid w:val="00BB774E"/>
    <w:rsid w:val="00BE611A"/>
    <w:rsid w:val="00BE7850"/>
    <w:rsid w:val="00BF761D"/>
    <w:rsid w:val="00C05459"/>
    <w:rsid w:val="00C1517C"/>
    <w:rsid w:val="00C219D4"/>
    <w:rsid w:val="00C722C0"/>
    <w:rsid w:val="00C7650F"/>
    <w:rsid w:val="00CC3EC9"/>
    <w:rsid w:val="00CD3445"/>
    <w:rsid w:val="00D20BEE"/>
    <w:rsid w:val="00D249B2"/>
    <w:rsid w:val="00D30ED1"/>
    <w:rsid w:val="00D876DC"/>
    <w:rsid w:val="00D963C5"/>
    <w:rsid w:val="00E82C4E"/>
    <w:rsid w:val="00E85E65"/>
    <w:rsid w:val="00EC21DE"/>
    <w:rsid w:val="00EC402A"/>
    <w:rsid w:val="00EF3743"/>
    <w:rsid w:val="00F23058"/>
    <w:rsid w:val="00F23457"/>
    <w:rsid w:val="00F77A62"/>
    <w:rsid w:val="00FD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D77C"/>
  <w15:chartTrackingRefBased/>
  <w15:docId w15:val="{30B20E5D-2AD5-4092-B9AE-A9C073D4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1"/>
    <w:pPr>
      <w:ind w:left="720"/>
      <w:contextualSpacing/>
    </w:pPr>
  </w:style>
  <w:style w:type="character" w:styleId="CommentReference">
    <w:name w:val="annotation reference"/>
    <w:basedOn w:val="DefaultParagraphFont"/>
    <w:uiPriority w:val="99"/>
    <w:semiHidden/>
    <w:unhideWhenUsed/>
    <w:rsid w:val="00D876DC"/>
    <w:rPr>
      <w:sz w:val="16"/>
      <w:szCs w:val="16"/>
    </w:rPr>
  </w:style>
  <w:style w:type="paragraph" w:styleId="CommentText">
    <w:name w:val="annotation text"/>
    <w:basedOn w:val="Normal"/>
    <w:link w:val="CommentTextChar"/>
    <w:uiPriority w:val="99"/>
    <w:semiHidden/>
    <w:unhideWhenUsed/>
    <w:rsid w:val="00D876DC"/>
    <w:pPr>
      <w:spacing w:line="240" w:lineRule="auto"/>
    </w:pPr>
    <w:rPr>
      <w:sz w:val="20"/>
      <w:szCs w:val="20"/>
    </w:rPr>
  </w:style>
  <w:style w:type="character" w:customStyle="1" w:styleId="CommentTextChar">
    <w:name w:val="Comment Text Char"/>
    <w:basedOn w:val="DefaultParagraphFont"/>
    <w:link w:val="CommentText"/>
    <w:uiPriority w:val="99"/>
    <w:semiHidden/>
    <w:rsid w:val="00D876DC"/>
    <w:rPr>
      <w:sz w:val="20"/>
      <w:szCs w:val="20"/>
    </w:rPr>
  </w:style>
  <w:style w:type="paragraph" w:styleId="CommentSubject">
    <w:name w:val="annotation subject"/>
    <w:basedOn w:val="CommentText"/>
    <w:next w:val="CommentText"/>
    <w:link w:val="CommentSubjectChar"/>
    <w:uiPriority w:val="99"/>
    <w:semiHidden/>
    <w:unhideWhenUsed/>
    <w:rsid w:val="00D876DC"/>
    <w:rPr>
      <w:b/>
      <w:bCs/>
    </w:rPr>
  </w:style>
  <w:style w:type="character" w:customStyle="1" w:styleId="CommentSubjectChar">
    <w:name w:val="Comment Subject Char"/>
    <w:basedOn w:val="CommentTextChar"/>
    <w:link w:val="CommentSubject"/>
    <w:uiPriority w:val="99"/>
    <w:semiHidden/>
    <w:rsid w:val="00D876DC"/>
    <w:rPr>
      <w:b/>
      <w:bCs/>
      <w:sz w:val="20"/>
      <w:szCs w:val="20"/>
    </w:rPr>
  </w:style>
  <w:style w:type="character" w:styleId="Hyperlink">
    <w:name w:val="Hyperlink"/>
    <w:basedOn w:val="DefaultParagraphFont"/>
    <w:uiPriority w:val="99"/>
    <w:unhideWhenUsed/>
    <w:rsid w:val="00B4642B"/>
    <w:rPr>
      <w:color w:val="0563C1" w:themeColor="hyperlink"/>
      <w:u w:val="single"/>
    </w:rPr>
  </w:style>
  <w:style w:type="character" w:styleId="UnresolvedMention">
    <w:name w:val="Unresolved Mention"/>
    <w:basedOn w:val="DefaultParagraphFont"/>
    <w:uiPriority w:val="99"/>
    <w:semiHidden/>
    <w:unhideWhenUsed/>
    <w:rsid w:val="00B4642B"/>
    <w:rPr>
      <w:color w:val="605E5C"/>
      <w:shd w:val="clear" w:color="auto" w:fill="E1DFDD"/>
    </w:rPr>
  </w:style>
  <w:style w:type="character" w:styleId="FollowedHyperlink">
    <w:name w:val="FollowedHyperlink"/>
    <w:basedOn w:val="DefaultParagraphFont"/>
    <w:uiPriority w:val="99"/>
    <w:semiHidden/>
    <w:unhideWhenUsed/>
    <w:rsid w:val="00235172"/>
    <w:rPr>
      <w:color w:val="954F72" w:themeColor="followedHyperlink"/>
      <w:u w:val="single"/>
    </w:rPr>
  </w:style>
  <w:style w:type="paragraph" w:styleId="Header">
    <w:name w:val="header"/>
    <w:basedOn w:val="Normal"/>
    <w:link w:val="HeaderChar"/>
    <w:uiPriority w:val="99"/>
    <w:unhideWhenUsed/>
    <w:rsid w:val="00235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172"/>
  </w:style>
  <w:style w:type="paragraph" w:styleId="Footer">
    <w:name w:val="footer"/>
    <w:basedOn w:val="Normal"/>
    <w:link w:val="FooterChar"/>
    <w:uiPriority w:val="99"/>
    <w:unhideWhenUsed/>
    <w:rsid w:val="00235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172"/>
  </w:style>
  <w:style w:type="paragraph" w:styleId="Revision">
    <w:name w:val="Revision"/>
    <w:hidden/>
    <w:uiPriority w:val="99"/>
    <w:semiHidden/>
    <w:rsid w:val="00616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tritioncare.org/uploadedFiles/Documents/Malnutrition/MAW_2023/MAW23-Local%20Media%20Tips.pdf" TargetMode="External"/><Relationship Id="rId13" Type="http://schemas.openxmlformats.org/officeDocument/2006/relationships/hyperlink" Target="https://www.nutritioncare.org/Guidelines_and_Clinical_Resources/Malnutrition_Resources_for_Consum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nutritioncare.org/Guidelines_and_Clinical_Resources/Malnutrition_Resources_for_Consum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tritioncare.org/Guidelines_and_Clinical_Resources/Malnutrition_Resources_for_Consum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utritioncare.org/Guidelines_and_Clinical_Resources/Malnutrition_Resources_for_Consum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ephaniel@nutritioncare.org" TargetMode="External"/><Relationship Id="rId14" Type="http://schemas.openxmlformats.org/officeDocument/2006/relationships/hyperlink" Target="https://www.nutritioncare.org/Guidelines_and_Clinical_Resources/Malnutrition_Resources_for_Consu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B25D08-5DB1-9945-965B-2F03B4A83D92}">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Bruen</dc:creator>
  <cp:keywords/>
  <dc:description/>
  <cp:lastModifiedBy>Valerie Bloom</cp:lastModifiedBy>
  <cp:revision>2</cp:revision>
  <cp:lastPrinted>2022-05-03T13:39:00Z</cp:lastPrinted>
  <dcterms:created xsi:type="dcterms:W3CDTF">2023-06-07T21:08:00Z</dcterms:created>
  <dcterms:modified xsi:type="dcterms:W3CDTF">2023-06-07T21:08:00Z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documentId_1310</vt:lpwstr>
  </property>
  <property fmtid="{D5CDD505-2E9C-101B-9397-08002B2CF9AE}" pid="3" name="grammarly_documentContext">
    <vt:lpwstr>{"goals":[],"domain":"general","emotions":[],"dialect":"american"}</vt:lpwstr>
  </property>
</Properties>
</file>